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84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784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2F784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784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2F784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2F784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84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F784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="002F784A" w:rsidRDefault="002F78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2F784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20.10.2019</w:t>
      </w:r>
    </w:p>
    <w:p w:rsidR="002F784A" w:rsidRDefault="002F784A" w:rsidP="00D66417">
      <w:pPr>
        <w:pStyle w:val="Nhozy2"/>
        <w:keepNext w:val="0"/>
        <w:rPr>
          <w:rFonts w:cs="Arial"/>
        </w:rPr>
      </w:pPr>
    </w:p>
    <w:p w:rsidR="002F784A" w:rsidRDefault="00E95D68" w:rsidP="005F2ABB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F2ABB">
        <w:rPr>
          <w:rFonts w:cs="Arial"/>
          <w:b/>
          <w:iCs/>
          <w:color w:val="FF0000"/>
          <w:szCs w:val="22"/>
        </w:rPr>
        <w:t>2784</w:t>
      </w:r>
      <w:r>
        <w:rPr>
          <w:rFonts w:cs="Arial"/>
          <w:bCs/>
          <w:iCs/>
          <w:szCs w:val="22"/>
        </w:rPr>
        <w:t xml:space="preserve"> dosáhlo družstvo SK Podlužan Prušánky B</w:t>
      </w:r>
    </w:p>
    <w:p w:rsidR="002F784A" w:rsidRDefault="0048382E" w:rsidP="00D66417">
      <w:pPr>
        <w:pStyle w:val="Nadpis2"/>
      </w:pPr>
      <w:r>
        <w:t>Jihomoravský KP1 jih 2019/2020</w:t>
      </w:r>
    </w:p>
    <w:p w:rsidR="002F784A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="002F784A" w:rsidRDefault="002F784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2F784A" w:rsidRDefault="00D96752" w:rsidP="005F2ABB">
      <w:pPr>
        <w:pStyle w:val="Nadpisy"/>
        <w:spacing w:before="0"/>
      </w:pPr>
      <w:r>
        <w:t>Souhrnný přehled výsledků:</w:t>
      </w:r>
    </w:p>
    <w:p w:rsidR="002F784A" w:rsidRPr="005F2ABB" w:rsidRDefault="00DD19EF" w:rsidP="005F2AB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5F2ABB">
        <w:rPr>
          <w:b/>
          <w:sz w:val="22"/>
          <w:szCs w:val="22"/>
        </w:rPr>
        <w:t xml:space="preserve">KK Sokol Litenčice </w:t>
      </w:r>
      <w:r w:rsidRPr="005F2ABB">
        <w:rPr>
          <w:sz w:val="22"/>
          <w:szCs w:val="22"/>
        </w:rPr>
        <w:tab/>
        <w:t>- SK Baník Ratíškovice C</w:t>
      </w:r>
      <w:r w:rsidRPr="005F2ABB">
        <w:rPr>
          <w:sz w:val="22"/>
          <w:szCs w:val="22"/>
        </w:rPr>
        <w:tab/>
        <w:t>7:1</w:t>
      </w:r>
      <w:r w:rsidRPr="005F2ABB">
        <w:rPr>
          <w:sz w:val="22"/>
          <w:szCs w:val="22"/>
        </w:rPr>
        <w:tab/>
      </w:r>
      <w:r w:rsidRPr="005F2ABB">
        <w:rPr>
          <w:caps w:val="0"/>
          <w:sz w:val="22"/>
          <w:szCs w:val="22"/>
        </w:rPr>
        <w:t>2499:2298</w:t>
      </w:r>
      <w:r w:rsidRPr="005F2ABB">
        <w:rPr>
          <w:sz w:val="22"/>
          <w:szCs w:val="22"/>
        </w:rPr>
        <w:tab/>
        <w:t>9.0:3.0</w:t>
      </w:r>
      <w:r w:rsidRPr="005F2ABB">
        <w:rPr>
          <w:sz w:val="22"/>
          <w:szCs w:val="22"/>
        </w:rPr>
        <w:tab/>
        <w:t>18.10.</w:t>
      </w:r>
    </w:p>
    <w:p w:rsidR="002F784A" w:rsidRPr="005F2ABB" w:rsidRDefault="00DD19EF" w:rsidP="005F2AB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5F2ABB">
        <w:rPr>
          <w:b/>
          <w:sz w:val="22"/>
          <w:szCs w:val="22"/>
        </w:rPr>
        <w:t>SK Podlužan Prušánky B</w:t>
      </w:r>
      <w:r w:rsidRPr="005F2ABB">
        <w:rPr>
          <w:sz w:val="22"/>
          <w:szCs w:val="22"/>
        </w:rPr>
        <w:tab/>
        <w:t>- TJ Sokol Vracov B</w:t>
      </w:r>
      <w:r w:rsidRPr="005F2ABB">
        <w:rPr>
          <w:sz w:val="22"/>
          <w:szCs w:val="22"/>
        </w:rPr>
        <w:tab/>
        <w:t>7:1</w:t>
      </w:r>
      <w:r w:rsidRPr="005F2ABB">
        <w:rPr>
          <w:sz w:val="22"/>
          <w:szCs w:val="22"/>
        </w:rPr>
        <w:tab/>
      </w:r>
      <w:r w:rsidRPr="005F2ABB">
        <w:rPr>
          <w:caps w:val="0"/>
          <w:sz w:val="22"/>
          <w:szCs w:val="22"/>
        </w:rPr>
        <w:t>2784:2559</w:t>
      </w:r>
      <w:r w:rsidRPr="005F2ABB">
        <w:rPr>
          <w:sz w:val="22"/>
          <w:szCs w:val="22"/>
        </w:rPr>
        <w:tab/>
        <w:t>9.0:3.0</w:t>
      </w:r>
      <w:r w:rsidRPr="005F2ABB">
        <w:rPr>
          <w:sz w:val="22"/>
          <w:szCs w:val="22"/>
        </w:rPr>
        <w:tab/>
        <w:t>18.10.</w:t>
      </w:r>
    </w:p>
    <w:p w:rsidR="002F784A" w:rsidRPr="005F2ABB" w:rsidRDefault="00DD19EF" w:rsidP="005F2AB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5F2ABB">
        <w:rPr>
          <w:sz w:val="22"/>
          <w:szCs w:val="22"/>
        </w:rPr>
        <w:t>TJ Lokomotiva Valtice  B</w:t>
      </w:r>
      <w:r w:rsidRPr="005F2ABB">
        <w:rPr>
          <w:sz w:val="22"/>
          <w:szCs w:val="22"/>
        </w:rPr>
        <w:tab/>
        <w:t xml:space="preserve">- </w:t>
      </w:r>
      <w:r w:rsidRPr="005F2ABB">
        <w:rPr>
          <w:b/>
          <w:sz w:val="22"/>
          <w:szCs w:val="22"/>
        </w:rPr>
        <w:t>TJ Sokol Šanov B</w:t>
      </w:r>
      <w:r w:rsidRPr="005F2ABB">
        <w:rPr>
          <w:sz w:val="22"/>
          <w:szCs w:val="22"/>
        </w:rPr>
        <w:tab/>
        <w:t>1:7</w:t>
      </w:r>
      <w:r w:rsidRPr="005F2ABB">
        <w:rPr>
          <w:sz w:val="22"/>
          <w:szCs w:val="22"/>
        </w:rPr>
        <w:tab/>
      </w:r>
      <w:r w:rsidRPr="005F2ABB">
        <w:rPr>
          <w:caps w:val="0"/>
          <w:sz w:val="22"/>
          <w:szCs w:val="22"/>
        </w:rPr>
        <w:t>2512:2598</w:t>
      </w:r>
      <w:r w:rsidRPr="005F2ABB">
        <w:rPr>
          <w:sz w:val="22"/>
          <w:szCs w:val="22"/>
        </w:rPr>
        <w:tab/>
        <w:t>2.5:9.5</w:t>
      </w:r>
      <w:r w:rsidRPr="005F2ABB">
        <w:rPr>
          <w:sz w:val="22"/>
          <w:szCs w:val="22"/>
        </w:rPr>
        <w:tab/>
        <w:t>18.10.</w:t>
      </w:r>
    </w:p>
    <w:p w:rsidR="002F784A" w:rsidRPr="005F2ABB" w:rsidRDefault="00DD19EF" w:rsidP="005F2AB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5F2ABB">
        <w:rPr>
          <w:b/>
          <w:sz w:val="22"/>
          <w:szCs w:val="22"/>
        </w:rPr>
        <w:t>SK Kuželky Dubňany C</w:t>
      </w:r>
      <w:r w:rsidRPr="005F2ABB">
        <w:rPr>
          <w:sz w:val="22"/>
          <w:szCs w:val="22"/>
        </w:rPr>
        <w:tab/>
        <w:t xml:space="preserve">- TJ Jiskra Kyjov </w:t>
      </w:r>
      <w:r w:rsidRPr="005F2ABB">
        <w:rPr>
          <w:sz w:val="22"/>
          <w:szCs w:val="22"/>
        </w:rPr>
        <w:tab/>
        <w:t>6:2</w:t>
      </w:r>
      <w:r w:rsidRPr="005F2ABB">
        <w:rPr>
          <w:sz w:val="22"/>
          <w:szCs w:val="22"/>
        </w:rPr>
        <w:tab/>
      </w:r>
      <w:r w:rsidRPr="005F2ABB">
        <w:rPr>
          <w:caps w:val="0"/>
          <w:sz w:val="22"/>
          <w:szCs w:val="22"/>
        </w:rPr>
        <w:t>2596:2542</w:t>
      </w:r>
      <w:r w:rsidRPr="005F2ABB">
        <w:rPr>
          <w:sz w:val="22"/>
          <w:szCs w:val="22"/>
        </w:rPr>
        <w:tab/>
        <w:t>9.0:3.0</w:t>
      </w:r>
      <w:r w:rsidRPr="005F2ABB">
        <w:rPr>
          <w:sz w:val="22"/>
          <w:szCs w:val="22"/>
        </w:rPr>
        <w:tab/>
        <w:t>20.10.</w:t>
      </w:r>
    </w:p>
    <w:p w:rsidR="002F784A" w:rsidRPr="005F2ABB" w:rsidRDefault="00DD19EF" w:rsidP="005F2AB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5F2ABB">
        <w:rPr>
          <w:b/>
          <w:sz w:val="22"/>
          <w:szCs w:val="22"/>
        </w:rPr>
        <w:t xml:space="preserve">KC Hodonín </w:t>
      </w:r>
      <w:r w:rsidRPr="005F2ABB">
        <w:rPr>
          <w:sz w:val="22"/>
          <w:szCs w:val="22"/>
        </w:rPr>
        <w:tab/>
        <w:t xml:space="preserve">- TJ Sokol Vážany </w:t>
      </w:r>
      <w:r w:rsidRPr="005F2ABB">
        <w:rPr>
          <w:sz w:val="22"/>
          <w:szCs w:val="22"/>
        </w:rPr>
        <w:tab/>
        <w:t>5:3</w:t>
      </w:r>
      <w:r w:rsidRPr="005F2ABB">
        <w:rPr>
          <w:sz w:val="22"/>
          <w:szCs w:val="22"/>
        </w:rPr>
        <w:tab/>
      </w:r>
      <w:r w:rsidRPr="005F2ABB">
        <w:rPr>
          <w:caps w:val="0"/>
          <w:sz w:val="22"/>
          <w:szCs w:val="22"/>
        </w:rPr>
        <w:t>2604:2570</w:t>
      </w:r>
      <w:r w:rsidRPr="005F2ABB">
        <w:rPr>
          <w:sz w:val="22"/>
          <w:szCs w:val="22"/>
        </w:rPr>
        <w:tab/>
        <w:t>9.0:3.0</w:t>
      </w:r>
      <w:r w:rsidRPr="005F2ABB">
        <w:rPr>
          <w:sz w:val="22"/>
          <w:szCs w:val="22"/>
        </w:rPr>
        <w:tab/>
        <w:t>20.10.</w:t>
      </w:r>
    </w:p>
    <w:p w:rsidR="002F784A" w:rsidRPr="005F2ABB" w:rsidRDefault="00DD19EF" w:rsidP="005F2AB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i/>
          <w:iCs/>
          <w:sz w:val="22"/>
          <w:szCs w:val="22"/>
        </w:rPr>
      </w:pPr>
      <w:r w:rsidRPr="005F2ABB">
        <w:rPr>
          <w:i/>
          <w:iCs/>
          <w:sz w:val="22"/>
          <w:szCs w:val="22"/>
        </w:rPr>
        <w:t>TJ Sokol Mistřín C</w:t>
      </w:r>
      <w:r w:rsidRPr="005F2ABB">
        <w:rPr>
          <w:i/>
          <w:iCs/>
          <w:sz w:val="22"/>
          <w:szCs w:val="22"/>
        </w:rPr>
        <w:tab/>
        <w:t>- KK Jiskra Čejkovice B</w:t>
      </w:r>
      <w:r w:rsidRPr="005F2ABB">
        <w:rPr>
          <w:i/>
          <w:iCs/>
          <w:sz w:val="22"/>
          <w:szCs w:val="22"/>
        </w:rPr>
        <w:tab/>
      </w:r>
      <w:r w:rsidRPr="005F2ABB">
        <w:rPr>
          <w:i/>
          <w:iCs/>
          <w:sz w:val="22"/>
          <w:szCs w:val="22"/>
        </w:rPr>
        <w:tab/>
      </w:r>
      <w:r w:rsidRPr="005F2ABB">
        <w:rPr>
          <w:i/>
          <w:iCs/>
          <w:caps w:val="0"/>
          <w:sz w:val="22"/>
          <w:szCs w:val="22"/>
        </w:rPr>
        <w:t>dohrávka</w:t>
      </w:r>
      <w:r w:rsidRPr="005F2ABB">
        <w:rPr>
          <w:i/>
          <w:iCs/>
          <w:sz w:val="22"/>
          <w:szCs w:val="22"/>
        </w:rPr>
        <w:tab/>
      </w:r>
      <w:r w:rsidRPr="005F2ABB">
        <w:rPr>
          <w:i/>
          <w:iCs/>
          <w:sz w:val="22"/>
          <w:szCs w:val="22"/>
        </w:rPr>
        <w:tab/>
        <w:t>26.10.</w:t>
      </w:r>
    </w:p>
    <w:p w:rsidR="002F784A" w:rsidRDefault="000C39FB" w:rsidP="005F2ABB">
      <w:pPr>
        <w:pStyle w:val="Nadpisy"/>
        <w:spacing w:before="240"/>
      </w:pPr>
      <w:r>
        <w:t>Tabulka družstev:</w:t>
      </w:r>
    </w:p>
    <w:p w:rsidR="002F784A" w:rsidRPr="005F2ABB" w:rsidRDefault="000F2689" w:rsidP="003F18AD">
      <w:pPr>
        <w:pStyle w:val="Tabulka"/>
        <w:rPr>
          <w:color w:val="FF0000"/>
        </w:rPr>
      </w:pPr>
      <w:r>
        <w:tab/>
      </w:r>
      <w:r w:rsidRPr="005F2ABB">
        <w:rPr>
          <w:rFonts w:cs="Arial"/>
          <w:color w:val="FF0000"/>
        </w:rPr>
        <w:t>1</w:t>
      </w:r>
      <w:r w:rsidRPr="005F2ABB">
        <w:rPr>
          <w:color w:val="FF0000"/>
        </w:rPr>
        <w:t>.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KC Hodonín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6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6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0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0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35.5 : 12.5</w:t>
      </w:r>
      <w:r w:rsidRPr="005F2ABB">
        <w:rPr>
          <w:color w:val="FF0000"/>
        </w:rPr>
        <w:t xml:space="preserve"> 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47.0 : 25.0</w:t>
      </w:r>
      <w:r w:rsidRPr="005F2ABB">
        <w:rPr>
          <w:color w:val="FF0000"/>
        </w:rPr>
        <w:t xml:space="preserve"> </w:t>
      </w:r>
      <w:r w:rsidRPr="005F2ABB">
        <w:rPr>
          <w:color w:val="FF0000"/>
        </w:rPr>
        <w:tab/>
        <w:t xml:space="preserve"> </w:t>
      </w:r>
      <w:r w:rsidRPr="005F2ABB">
        <w:rPr>
          <w:rFonts w:cs="Arial"/>
          <w:color w:val="FF0000"/>
        </w:rPr>
        <w:t>2689</w:t>
      </w:r>
      <w:r w:rsidRPr="005F2ABB">
        <w:rPr>
          <w:color w:val="FF0000"/>
        </w:rPr>
        <w:tab/>
      </w:r>
      <w:r w:rsidRPr="005F2ABB">
        <w:rPr>
          <w:rFonts w:cs="Arial"/>
          <w:color w:val="FF0000"/>
        </w:rPr>
        <w:t>12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33.5 : 14.5</w:t>
      </w:r>
      <w:r>
        <w:t xml:space="preserve"> </w:t>
      </w:r>
      <w:r>
        <w:tab/>
      </w:r>
      <w:r>
        <w:rPr>
          <w:rFonts w:cs="Arial"/>
        </w:rPr>
        <w:t>46.5 : 25.5</w:t>
      </w:r>
      <w:r>
        <w:t xml:space="preserve"> </w:t>
      </w:r>
      <w:r>
        <w:tab/>
        <w:t xml:space="preserve"> </w:t>
      </w:r>
      <w:r>
        <w:rPr>
          <w:rFonts w:cs="Arial"/>
        </w:rPr>
        <w:t>2595</w:t>
      </w:r>
      <w:r>
        <w:tab/>
      </w:r>
      <w:r>
        <w:rPr>
          <w:rFonts w:cs="Arial"/>
        </w:rPr>
        <w:t>10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28.0 : 20.0</w:t>
      </w:r>
      <w:r>
        <w:t xml:space="preserve"> </w:t>
      </w:r>
      <w:r>
        <w:tab/>
      </w:r>
      <w:r>
        <w:rPr>
          <w:rFonts w:cs="Arial"/>
        </w:rPr>
        <w:t>40.5 : 31.5</w:t>
      </w:r>
      <w:r>
        <w:t xml:space="preserve"> </w:t>
      </w:r>
      <w:r>
        <w:tab/>
        <w:t xml:space="preserve"> </w:t>
      </w:r>
      <w:r>
        <w:rPr>
          <w:rFonts w:cs="Arial"/>
        </w:rPr>
        <w:t>2533</w:t>
      </w:r>
      <w:r>
        <w:tab/>
      </w:r>
      <w:r>
        <w:rPr>
          <w:rFonts w:cs="Arial"/>
        </w:rPr>
        <w:t>9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32.0 : 16.0</w:t>
      </w:r>
      <w:r>
        <w:t xml:space="preserve"> </w:t>
      </w:r>
      <w:r>
        <w:tab/>
      </w:r>
      <w:r>
        <w:rPr>
          <w:rFonts w:cs="Arial"/>
        </w:rPr>
        <w:t>45.0 : 27.0</w:t>
      </w:r>
      <w:r>
        <w:t xml:space="preserve"> </w:t>
      </w:r>
      <w:r>
        <w:tab/>
        <w:t xml:space="preserve"> </w:t>
      </w:r>
      <w:r>
        <w:rPr>
          <w:rFonts w:cs="Arial"/>
        </w:rPr>
        <w:t>2603</w:t>
      </w:r>
      <w:r>
        <w:tab/>
      </w:r>
      <w:r>
        <w:rPr>
          <w:rFonts w:cs="Arial"/>
        </w:rPr>
        <w:t>8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29.0 : 19.0</w:t>
      </w:r>
      <w:r>
        <w:t xml:space="preserve"> </w:t>
      </w:r>
      <w:r>
        <w:tab/>
      </w:r>
      <w:r>
        <w:rPr>
          <w:rFonts w:cs="Arial"/>
        </w:rPr>
        <w:t>41.5 : 30.5</w:t>
      </w:r>
      <w:r>
        <w:t xml:space="preserve"> </w:t>
      </w:r>
      <w:r>
        <w:tab/>
        <w:t xml:space="preserve"> </w:t>
      </w:r>
      <w:r>
        <w:rPr>
          <w:rFonts w:cs="Arial"/>
        </w:rPr>
        <w:t>2536</w:t>
      </w:r>
      <w:r>
        <w:tab/>
      </w:r>
      <w:r>
        <w:rPr>
          <w:rFonts w:cs="Arial"/>
        </w:rPr>
        <w:t>8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29.0 : 19.0</w:t>
      </w:r>
      <w:r>
        <w:t xml:space="preserve"> </w:t>
      </w:r>
      <w:r>
        <w:tab/>
      </w:r>
      <w:r>
        <w:rPr>
          <w:rFonts w:cs="Arial"/>
        </w:rPr>
        <w:t>39.5 : 32.5</w:t>
      </w:r>
      <w:r>
        <w:t xml:space="preserve"> </w:t>
      </w:r>
      <w:r>
        <w:tab/>
        <w:t xml:space="preserve"> </w:t>
      </w:r>
      <w:r>
        <w:rPr>
          <w:rFonts w:cs="Arial"/>
        </w:rPr>
        <w:t>2455</w:t>
      </w:r>
      <w:r>
        <w:tab/>
      </w:r>
      <w:r>
        <w:rPr>
          <w:rFonts w:cs="Arial"/>
        </w:rPr>
        <w:t>6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13.5 : 26.5</w:t>
      </w:r>
      <w:r>
        <w:t xml:space="preserve"> </w:t>
      </w:r>
      <w:r>
        <w:tab/>
      </w:r>
      <w:r>
        <w:rPr>
          <w:rFonts w:cs="Arial"/>
        </w:rPr>
        <w:t>19.0 : 41.0</w:t>
      </w:r>
      <w:r>
        <w:t xml:space="preserve"> </w:t>
      </w:r>
      <w:r>
        <w:tab/>
        <w:t xml:space="preserve"> </w:t>
      </w:r>
      <w:r>
        <w:rPr>
          <w:rFonts w:cs="Arial"/>
        </w:rPr>
        <w:t>2425</w:t>
      </w:r>
      <w:r>
        <w:tab/>
      </w:r>
      <w:r>
        <w:rPr>
          <w:rFonts w:cs="Arial"/>
        </w:rPr>
        <w:t>4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20.5 : 27.5</w:t>
      </w:r>
      <w:r>
        <w:t xml:space="preserve"> </w:t>
      </w:r>
      <w:r>
        <w:tab/>
      </w:r>
      <w:r>
        <w:rPr>
          <w:rFonts w:cs="Arial"/>
        </w:rPr>
        <w:t>33.5 : 38.5</w:t>
      </w:r>
      <w:r>
        <w:t xml:space="preserve"> </w:t>
      </w:r>
      <w:r>
        <w:tab/>
        <w:t xml:space="preserve"> </w:t>
      </w:r>
      <w:r>
        <w:rPr>
          <w:rFonts w:cs="Arial"/>
        </w:rPr>
        <w:t>2552</w:t>
      </w:r>
      <w:r>
        <w:tab/>
      </w:r>
      <w:r>
        <w:rPr>
          <w:rFonts w:cs="Arial"/>
        </w:rPr>
        <w:t>4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18.5 : 29.5</w:t>
      </w:r>
      <w:r>
        <w:t xml:space="preserve"> </w:t>
      </w:r>
      <w:r>
        <w:tab/>
      </w:r>
      <w:r>
        <w:rPr>
          <w:rFonts w:cs="Arial"/>
        </w:rPr>
        <w:t>31.0 : 41.0</w:t>
      </w:r>
      <w:r>
        <w:t xml:space="preserve"> </w:t>
      </w:r>
      <w:r>
        <w:tab/>
        <w:t xml:space="preserve"> </w:t>
      </w:r>
      <w:r>
        <w:rPr>
          <w:rFonts w:cs="Arial"/>
        </w:rPr>
        <w:t>2543</w:t>
      </w:r>
      <w:r>
        <w:tab/>
      </w:r>
      <w:r>
        <w:rPr>
          <w:rFonts w:cs="Arial"/>
        </w:rPr>
        <w:t>4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TJ Sokol Mistřín C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15.5 : 24.5</w:t>
      </w:r>
      <w:r>
        <w:t xml:space="preserve"> </w:t>
      </w:r>
      <w:r>
        <w:tab/>
      </w:r>
      <w:r>
        <w:rPr>
          <w:rFonts w:cs="Arial"/>
        </w:rPr>
        <w:t>26.0 : 34.0</w:t>
      </w:r>
      <w:r>
        <w:t xml:space="preserve"> </w:t>
      </w:r>
      <w:r>
        <w:tab/>
        <w:t xml:space="preserve"> </w:t>
      </w:r>
      <w:r>
        <w:rPr>
          <w:rFonts w:cs="Arial"/>
        </w:rPr>
        <w:t>2560</w:t>
      </w:r>
      <w:r>
        <w:tab/>
      </w:r>
      <w:r>
        <w:rPr>
          <w:rFonts w:cs="Arial"/>
        </w:rPr>
        <w:t>3</w:t>
      </w:r>
    </w:p>
    <w:p w:rsidR="002F784A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TJ Lokomotiva Valtice  B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13.0 : 35.0</w:t>
      </w:r>
      <w:r>
        <w:t xml:space="preserve"> </w:t>
      </w:r>
      <w:r>
        <w:tab/>
      </w:r>
      <w:r>
        <w:rPr>
          <w:rFonts w:cs="Arial"/>
        </w:rPr>
        <w:t>25.5 : 46.5</w:t>
      </w:r>
      <w:r>
        <w:t xml:space="preserve"> </w:t>
      </w:r>
      <w:r>
        <w:tab/>
        <w:t xml:space="preserve"> </w:t>
      </w:r>
      <w:r>
        <w:rPr>
          <w:rFonts w:cs="Arial"/>
        </w:rPr>
        <w:t>2474</w:t>
      </w:r>
      <w:r>
        <w:tab/>
      </w:r>
      <w:r>
        <w:rPr>
          <w:rFonts w:cs="Arial"/>
        </w:rPr>
        <w:t>1</w:t>
      </w:r>
    </w:p>
    <w:p w:rsidR="002F784A" w:rsidRPr="005F2ABB" w:rsidRDefault="000F2689" w:rsidP="003F18AD">
      <w:pPr>
        <w:pStyle w:val="Tabulka"/>
        <w:rPr>
          <w:color w:val="00B050"/>
        </w:rPr>
      </w:pPr>
      <w:r>
        <w:tab/>
      </w:r>
      <w:r w:rsidRPr="005F2ABB">
        <w:rPr>
          <w:rFonts w:cs="Arial"/>
          <w:color w:val="00B050"/>
        </w:rPr>
        <w:t>12</w:t>
      </w:r>
      <w:r w:rsidRPr="005F2ABB">
        <w:rPr>
          <w:color w:val="00B050"/>
        </w:rPr>
        <w:t>.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SK Baník Ratíškovice C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6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0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1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5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12.0 : 36.0</w:t>
      </w:r>
      <w:r w:rsidRPr="005F2ABB">
        <w:rPr>
          <w:color w:val="00B050"/>
        </w:rPr>
        <w:t xml:space="preserve"> 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25.0 : 47.0</w:t>
      </w:r>
      <w:r w:rsidRPr="005F2ABB">
        <w:rPr>
          <w:color w:val="00B050"/>
        </w:rPr>
        <w:t xml:space="preserve"> </w:t>
      </w:r>
      <w:r w:rsidRPr="005F2ABB">
        <w:rPr>
          <w:color w:val="00B050"/>
        </w:rPr>
        <w:tab/>
        <w:t xml:space="preserve"> </w:t>
      </w:r>
      <w:r w:rsidRPr="005F2ABB">
        <w:rPr>
          <w:rFonts w:cs="Arial"/>
          <w:color w:val="00B050"/>
        </w:rPr>
        <w:t>2399</w:t>
      </w:r>
      <w:r w:rsidRPr="005F2ABB">
        <w:rPr>
          <w:color w:val="00B050"/>
        </w:rPr>
        <w:tab/>
      </w:r>
      <w:r w:rsidRPr="005F2ABB">
        <w:rPr>
          <w:rFonts w:cs="Arial"/>
          <w:color w:val="00B050"/>
        </w:rPr>
        <w:t>1</w:t>
      </w:r>
    </w:p>
    <w:p w:rsidR="002F784A" w:rsidRDefault="00D47A62" w:rsidP="00FE2722">
      <w:pPr>
        <w:pStyle w:val="StylStylPehledTunModrnenVechnavelkzarovnnnast"/>
        <w:jc w:val="left"/>
      </w:pPr>
      <w:r w:rsidRPr="005F2ABB">
        <w:rPr>
          <w:sz w:val="16"/>
          <w:szCs w:val="16"/>
        </w:rPr>
        <w:t xml:space="preserve">  </w:t>
      </w:r>
      <w:r w:rsidRPr="005F2ABB">
        <w:rPr>
          <w:sz w:val="16"/>
          <w:szCs w:val="16"/>
        </w:rPr>
        <w:br/>
      </w:r>
    </w:p>
    <w:p w:rsidR="002F784A" w:rsidRDefault="000C39FB" w:rsidP="008328F3">
      <w:pPr>
        <w:pStyle w:val="Zapas-zahlavi2"/>
      </w:pPr>
      <w:r>
        <w:tab/>
        <w:t xml:space="preserve"> KC Hodonín </w:t>
      </w:r>
      <w:r>
        <w:tab/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2570</w:t>
      </w:r>
      <w:r>
        <w:tab/>
        <w:t xml:space="preserve">TJ Sokol Vážany </w:t>
      </w:r>
    </w:p>
    <w:p w:rsidR="002F784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:rsidR="002F784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183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F2ABB">
        <w:rPr>
          <w:rFonts w:ascii="Arial" w:hAnsi="Arial" w:cs="Arial"/>
          <w:b/>
          <w:szCs w:val="22"/>
        </w:rPr>
        <w:t>Jozef Kamenišťák</w:t>
      </w:r>
    </w:p>
    <w:p w:rsidR="002F784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:rsidR="002F784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246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Radek Loubal</w:t>
      </w:r>
    </w:p>
    <w:p w:rsidR="002F784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:rsidR="002F784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Aleš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F2ABB">
        <w:rPr>
          <w:rFonts w:ascii="Arial" w:hAnsi="Arial" w:cs="Arial"/>
          <w:szCs w:val="22"/>
        </w:rPr>
        <w:t>Josef Kamenišťák</w:t>
      </w:r>
    </w:p>
    <w:p w:rsidR="002F784A" w:rsidRDefault="000C39FB" w:rsidP="005F2ABB">
      <w:pPr>
        <w:pStyle w:val="Nhozy"/>
        <w:spacing w:before="120"/>
      </w:pPr>
      <w:r>
        <w:rPr>
          <w:b/>
        </w:rPr>
        <w:t xml:space="preserve">rozhodčí: </w:t>
      </w:r>
      <w:r>
        <w:t>Michal Zdražil</w:t>
      </w:r>
    </w:p>
    <w:p w:rsidR="002F784A" w:rsidRDefault="00374267" w:rsidP="00FE2722">
      <w:pPr>
        <w:pStyle w:val="komentCharCharCharChar"/>
      </w:pPr>
      <w:r>
        <w:rPr>
          <w:rFonts w:cs="Arial"/>
        </w:rPr>
        <w:t>Nejlepší výkon utkání: 463 - Radek Loubal</w:t>
      </w:r>
    </w:p>
    <w:p w:rsidR="002F784A" w:rsidRDefault="005F2AB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="002F784A" w:rsidRDefault="00561B81" w:rsidP="005F2ABB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  <w:r w:rsidRPr="005F2ABB">
        <w:rPr>
          <w:rFonts w:ascii="Arial" w:hAnsi="Arial" w:cs="Arial"/>
          <w:szCs w:val="22"/>
        </w:rPr>
        <w:t>3.11.2019</w:t>
      </w:r>
      <w:r w:rsidRPr="005F2ABB">
        <w:rPr>
          <w:rFonts w:ascii="Arial" w:hAnsi="Arial" w:cs="Arial"/>
          <w:szCs w:val="22"/>
        </w:rPr>
        <w:tab/>
        <w:t>ne</w:t>
      </w:r>
      <w:r w:rsidRPr="005F2ABB">
        <w:rPr>
          <w:rFonts w:ascii="Arial" w:hAnsi="Arial" w:cs="Arial"/>
          <w:szCs w:val="22"/>
        </w:rPr>
        <w:tab/>
      </w:r>
      <w:r w:rsidR="005F2ABB">
        <w:rPr>
          <w:rFonts w:ascii="Arial" w:hAnsi="Arial" w:cs="Arial"/>
          <w:szCs w:val="22"/>
        </w:rPr>
        <w:t>0</w:t>
      </w:r>
      <w:r w:rsidRPr="005F2ABB">
        <w:rPr>
          <w:rFonts w:ascii="Arial" w:hAnsi="Arial" w:cs="Arial"/>
          <w:szCs w:val="22"/>
        </w:rPr>
        <w:t>9:00</w:t>
      </w:r>
      <w:r w:rsidRPr="005F2ABB">
        <w:rPr>
          <w:rFonts w:ascii="Arial" w:hAnsi="Arial" w:cs="Arial"/>
          <w:szCs w:val="22"/>
        </w:rPr>
        <w:tab/>
        <w:t>TJ Sokol Vážany - SK Podlužan Prušánky B</w:t>
      </w:r>
      <w:r>
        <w:rPr>
          <w:rFonts w:ascii="Arial" w:hAnsi="Arial" w:cs="Arial"/>
          <w:sz w:val="20"/>
        </w:rPr>
        <w:tab/>
      </w:r>
    </w:p>
    <w:sectPr w:rsidR="002F784A" w:rsidSect="005F2ABB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D8" w:rsidRDefault="00CB05D8">
      <w:r>
        <w:separator/>
      </w:r>
    </w:p>
  </w:endnote>
  <w:endnote w:type="continuationSeparator" w:id="0">
    <w:p w:rsidR="00CB05D8" w:rsidRDefault="00C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2F784A" w:rsidRDefault="002F784A" w:rsidP="00932B73">
        <w:pPr>
          <w:pStyle w:val="Zhlav"/>
        </w:pPr>
      </w:p>
      <w:p w:rsidR="002F784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D8" w:rsidRDefault="00CB05D8">
      <w:r>
        <w:separator/>
      </w:r>
    </w:p>
  </w:footnote>
  <w:footnote w:type="continuationSeparator" w:id="0">
    <w:p w:rsidR="00CB05D8" w:rsidRDefault="00CB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2F784A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ABB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05D8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BF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AB1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722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8E6C-E5B5-4E21-90E0-43B3065C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abjohn2974 abjohn2974</cp:lastModifiedBy>
  <cp:revision>5</cp:revision>
  <cp:lastPrinted>2013-10-20T04:50:00Z</cp:lastPrinted>
  <dcterms:created xsi:type="dcterms:W3CDTF">2019-10-20T14:29:00Z</dcterms:created>
  <dcterms:modified xsi:type="dcterms:W3CDTF">2019-10-22T14:41:00Z</dcterms:modified>
</cp:coreProperties>
</file>